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B1" w:rsidRDefault="000943B1" w:rsidP="000943B1">
      <w:pPr>
        <w:pStyle w:val="Signature"/>
        <w:tabs>
          <w:tab w:val="right" w:pos="9072"/>
        </w:tabs>
        <w:spacing w:after="60"/>
        <w:ind w:firstLine="3402"/>
        <w:jc w:val="center"/>
        <w:rPr>
          <w:rFonts w:ascii="Arial" w:hAnsi="Arial" w:cs="Arial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1312" behindDoc="0" locked="0" layoutInCell="1" allowOverlap="1" wp14:anchorId="156EAA82" wp14:editId="518FEF81">
            <wp:simplePos x="0" y="0"/>
            <wp:positionH relativeFrom="margin">
              <wp:posOffset>1655445</wp:posOffset>
            </wp:positionH>
            <wp:positionV relativeFrom="margin">
              <wp:posOffset>31750</wp:posOffset>
            </wp:positionV>
            <wp:extent cx="1269365" cy="984885"/>
            <wp:effectExtent l="0" t="0" r="6985" b="5715"/>
            <wp:wrapSquare wrapText="bothSides"/>
            <wp:docPr id="4" name="Image 4" descr="LOGO-CentreAvec_n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CentreAvec_nb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6" t="12807" r="21471" b="10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60288" behindDoc="0" locked="0" layoutInCell="1" allowOverlap="1" wp14:anchorId="435758BA" wp14:editId="08F3C319">
            <wp:simplePos x="0" y="0"/>
            <wp:positionH relativeFrom="column">
              <wp:posOffset>863600</wp:posOffset>
            </wp:positionH>
            <wp:positionV relativeFrom="paragraph">
              <wp:posOffset>90805</wp:posOffset>
            </wp:positionV>
            <wp:extent cx="699770" cy="799465"/>
            <wp:effectExtent l="0" t="0" r="5080" b="635"/>
            <wp:wrapSquare wrapText="bothSides"/>
            <wp:docPr id="3" name="Image 3" descr="Résultat de recherche d'images pour &quot;u nam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u namur&quot;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0A903C4D" wp14:editId="5A65FB83">
            <wp:simplePos x="0" y="0"/>
            <wp:positionH relativeFrom="column">
              <wp:posOffset>55245</wp:posOffset>
            </wp:positionH>
            <wp:positionV relativeFrom="paragraph">
              <wp:posOffset>90805</wp:posOffset>
            </wp:positionV>
            <wp:extent cx="587375" cy="812800"/>
            <wp:effectExtent l="0" t="0" r="3175" b="6350"/>
            <wp:wrapSquare wrapText="bothSides"/>
            <wp:docPr id="2" name="Image 2" descr="Résultat de recherche d'images pour &quot;uc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ucl&quot;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3B1" w:rsidRDefault="000943B1" w:rsidP="000943B1">
      <w:pPr>
        <w:pStyle w:val="Adressedelexpditeur"/>
        <w:rPr>
          <w:rFonts w:ascii="Arial" w:hAnsi="Arial" w:cs="Arial"/>
          <w:sz w:val="20"/>
        </w:rPr>
      </w:pPr>
    </w:p>
    <w:p w:rsidR="000943B1" w:rsidRDefault="000943B1" w:rsidP="000943B1">
      <w:pPr>
        <w:pStyle w:val="Adressedelexpditeur"/>
        <w:rPr>
          <w:rFonts w:ascii="Arial" w:hAnsi="Arial" w:cs="Arial"/>
          <w:sz w:val="20"/>
        </w:rPr>
      </w:pPr>
    </w:p>
    <w:p w:rsidR="000943B1" w:rsidRDefault="000943B1" w:rsidP="000943B1">
      <w:pPr>
        <w:pStyle w:val="Adressedelexpditeur"/>
        <w:rPr>
          <w:rFonts w:ascii="Arial" w:hAnsi="Arial" w:cs="Arial"/>
          <w:sz w:val="20"/>
        </w:rPr>
      </w:pPr>
    </w:p>
    <w:p w:rsidR="000943B1" w:rsidRDefault="000943B1" w:rsidP="000943B1">
      <w:pPr>
        <w:pStyle w:val="Adressedelexpditeur"/>
        <w:rPr>
          <w:rFonts w:ascii="Arial" w:hAnsi="Arial" w:cs="Arial"/>
          <w:sz w:val="20"/>
        </w:rPr>
      </w:pPr>
    </w:p>
    <w:p w:rsidR="000943B1" w:rsidRDefault="000943B1" w:rsidP="000943B1">
      <w:pPr>
        <w:pStyle w:val="Adressedelexpditeur"/>
        <w:rPr>
          <w:rFonts w:ascii="Arial" w:hAnsi="Arial" w:cs="Arial"/>
          <w:sz w:val="20"/>
        </w:rPr>
      </w:pPr>
    </w:p>
    <w:p w:rsidR="00C01761" w:rsidRPr="000943B1" w:rsidRDefault="00C01761" w:rsidP="00C01761">
      <w:pPr>
        <w:spacing w:after="135" w:line="288" w:lineRule="atLeast"/>
        <w:outlineLvl w:val="0"/>
        <w:rPr>
          <w:rFonts w:ascii="Avenir Book" w:eastAsia="Times New Roman" w:hAnsi="Avenir Book" w:cs="Helvetica"/>
          <w:b/>
          <w:bCs/>
          <w:color w:val="01469C"/>
          <w:kern w:val="36"/>
          <w:sz w:val="36"/>
          <w:szCs w:val="36"/>
          <w:lang w:eastAsia="fr-BE"/>
        </w:rPr>
      </w:pPr>
    </w:p>
    <w:p w:rsidR="00C01761" w:rsidRPr="005D124E" w:rsidRDefault="00C01761" w:rsidP="00C01761">
      <w:pPr>
        <w:spacing w:after="135" w:line="288" w:lineRule="atLeast"/>
        <w:jc w:val="both"/>
        <w:outlineLvl w:val="0"/>
        <w:rPr>
          <w:rFonts w:ascii="Avenir Book" w:eastAsia="Times New Roman" w:hAnsi="Avenir Book" w:cs="Helvetica"/>
          <w:b/>
          <w:bCs/>
          <w:kern w:val="36"/>
          <w:sz w:val="30"/>
          <w:szCs w:val="30"/>
          <w:lang w:eastAsia="fr-BE"/>
        </w:rPr>
      </w:pPr>
      <w:r w:rsidRPr="005D124E">
        <w:rPr>
          <w:rFonts w:ascii="Avenir Book" w:eastAsia="Times New Roman" w:hAnsi="Avenir Book" w:cs="Helvetica"/>
          <w:b/>
          <w:bCs/>
          <w:kern w:val="36"/>
          <w:sz w:val="30"/>
          <w:szCs w:val="30"/>
          <w:lang w:eastAsia="fr-BE"/>
        </w:rPr>
        <w:t xml:space="preserve">Certificat interuniversitaire en analyse sociale et </w:t>
      </w:r>
      <w:r w:rsidR="00065291" w:rsidRPr="005D124E">
        <w:rPr>
          <w:rFonts w:ascii="Avenir Book" w:eastAsia="Times New Roman" w:hAnsi="Avenir Book" w:cs="Helvetica"/>
          <w:b/>
          <w:bCs/>
          <w:kern w:val="36"/>
          <w:sz w:val="30"/>
          <w:szCs w:val="30"/>
          <w:lang w:eastAsia="fr-BE"/>
        </w:rPr>
        <w:t>développement d’</w:t>
      </w:r>
      <w:r w:rsidRPr="005D124E">
        <w:rPr>
          <w:rFonts w:ascii="Avenir Book" w:eastAsia="Times New Roman" w:hAnsi="Avenir Book" w:cs="Helvetica"/>
          <w:b/>
          <w:bCs/>
          <w:kern w:val="36"/>
          <w:sz w:val="30"/>
          <w:szCs w:val="30"/>
          <w:lang w:eastAsia="fr-BE"/>
        </w:rPr>
        <w:t>alternatives en contexte socio-professionnel</w:t>
      </w:r>
      <w:r w:rsidR="000943B1" w:rsidRPr="005D124E">
        <w:rPr>
          <w:rFonts w:ascii="Avenir Book" w:eastAsia="Times New Roman" w:hAnsi="Avenir Book" w:cs="Helvetica"/>
          <w:b/>
          <w:bCs/>
          <w:kern w:val="36"/>
          <w:sz w:val="30"/>
          <w:szCs w:val="30"/>
          <w:lang w:eastAsia="fr-BE"/>
        </w:rPr>
        <w:t xml:space="preserve"> (ASDAP)</w:t>
      </w:r>
    </w:p>
    <w:p w:rsidR="00C01761" w:rsidRPr="000943B1" w:rsidRDefault="00C01761" w:rsidP="00C01761">
      <w:pPr>
        <w:spacing w:before="135" w:after="135" w:line="288" w:lineRule="atLeast"/>
        <w:outlineLvl w:val="1"/>
        <w:rPr>
          <w:rFonts w:ascii="Avenir Book" w:eastAsia="Times New Roman" w:hAnsi="Avenir Book" w:cs="Helvetica"/>
          <w:b/>
          <w:bCs/>
          <w:color w:val="333333"/>
          <w:sz w:val="27"/>
          <w:szCs w:val="27"/>
          <w:lang w:eastAsia="fr-BE"/>
        </w:rPr>
      </w:pPr>
      <w:r w:rsidRPr="000943B1">
        <w:rPr>
          <w:rFonts w:ascii="Avenir Book" w:eastAsia="Times New Roman" w:hAnsi="Avenir Book" w:cs="Helvetica"/>
          <w:b/>
          <w:bCs/>
          <w:color w:val="333333"/>
          <w:sz w:val="27"/>
          <w:szCs w:val="27"/>
          <w:lang w:eastAsia="fr-BE"/>
        </w:rPr>
        <w:t>Du vendredi 27 octobre 20</w:t>
      </w:r>
      <w:r w:rsidR="005D124E">
        <w:rPr>
          <w:rFonts w:ascii="Avenir Book" w:eastAsia="Times New Roman" w:hAnsi="Avenir Book" w:cs="Helvetica"/>
          <w:b/>
          <w:bCs/>
          <w:color w:val="333333"/>
          <w:sz w:val="27"/>
          <w:szCs w:val="27"/>
          <w:lang w:eastAsia="fr-BE"/>
        </w:rPr>
        <w:t>17 au vendredi 5 octobre 2018 (Rue Maurice Liétart 31/4 – 1150 Bruxelles)</w:t>
      </w:r>
    </w:p>
    <w:p w:rsidR="000943B1" w:rsidRDefault="00C01761" w:rsidP="000943B1">
      <w:pPr>
        <w:spacing w:after="150" w:line="300" w:lineRule="atLeast"/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</w:pPr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t xml:space="preserve">Vous êtes travailleur social (secteur de l'insertion </w:t>
      </w:r>
      <w:r w:rsidRPr="000943B1">
        <w:rPr>
          <w:rFonts w:ascii="Avenir Book" w:eastAsia="Times New Roman" w:hAnsi="Avenir Book" w:cs="Helvetica"/>
          <w:b/>
          <w:bCs/>
          <w:color w:val="333333"/>
          <w:sz w:val="23"/>
          <w:szCs w:val="23"/>
          <w:lang w:eastAsia="fr-BE"/>
        </w:rPr>
        <w:t>socio-professionnel</w:t>
      </w:r>
      <w:r w:rsidR="00065291">
        <w:rPr>
          <w:rFonts w:ascii="Avenir Book" w:eastAsia="Times New Roman" w:hAnsi="Avenir Book" w:cs="Helvetica"/>
          <w:b/>
          <w:bCs/>
          <w:color w:val="333333"/>
          <w:sz w:val="23"/>
          <w:szCs w:val="23"/>
          <w:lang w:eastAsia="fr-BE"/>
        </w:rPr>
        <w:t>le</w:t>
      </w:r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t xml:space="preserve">, CPAS etc.), employé d'une administration publique ou d'une entreprise, acteur du monde associatif (ONG, </w:t>
      </w:r>
      <w:proofErr w:type="spellStart"/>
      <w:r w:rsidRPr="000943B1">
        <w:rPr>
          <w:rFonts w:ascii="Avenir Book" w:eastAsia="Times New Roman" w:hAnsi="Avenir Book" w:cs="Helvetica"/>
          <w:b/>
          <w:bCs/>
          <w:color w:val="333333"/>
          <w:sz w:val="23"/>
          <w:szCs w:val="23"/>
          <w:lang w:eastAsia="fr-BE"/>
        </w:rPr>
        <w:t>asbl</w:t>
      </w:r>
      <w:proofErr w:type="spellEnd"/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t>, secteur socio-culturel...), enseignant, travailleur du secteur médical, demandeur d'emploi ou en réorientation professionnelle.</w:t>
      </w:r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br/>
      </w:r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br/>
        <w:t xml:space="preserve">Vous souhaitez prendre du recul par rapport à votre </w:t>
      </w:r>
      <w:r w:rsidRPr="000943B1">
        <w:rPr>
          <w:rFonts w:ascii="Avenir Book" w:eastAsia="Times New Roman" w:hAnsi="Avenir Book" w:cs="Helvetica"/>
          <w:b/>
          <w:bCs/>
          <w:color w:val="333333"/>
          <w:sz w:val="23"/>
          <w:szCs w:val="23"/>
          <w:lang w:eastAsia="fr-BE"/>
        </w:rPr>
        <w:t>contexte</w:t>
      </w:r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t xml:space="preserve"> d'engagement professionnel, développer une </w:t>
      </w:r>
      <w:r w:rsidRPr="000943B1">
        <w:rPr>
          <w:rFonts w:ascii="Avenir Book" w:eastAsia="Times New Roman" w:hAnsi="Avenir Book" w:cs="Helvetica"/>
          <w:b/>
          <w:bCs/>
          <w:color w:val="333333"/>
          <w:sz w:val="23"/>
          <w:szCs w:val="23"/>
          <w:lang w:eastAsia="fr-BE"/>
        </w:rPr>
        <w:t>analyse</w:t>
      </w:r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t xml:space="preserve"> rigoureuse et approfondie qui remet</w:t>
      </w:r>
      <w:r w:rsidR="0006529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t>te</w:t>
      </w:r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t xml:space="preserve"> en question les logiques dominantes qui traversent la société, ouvrir de nouveaux champs d'action.</w:t>
      </w:r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br/>
      </w:r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br/>
        <w:t xml:space="preserve">Nous vous proposons un programme de niveau universitaire et compatible </w:t>
      </w:r>
      <w:r w:rsidRPr="000943B1">
        <w:rPr>
          <w:rFonts w:ascii="Avenir Book" w:eastAsia="Times New Roman" w:hAnsi="Avenir Book" w:cs="Helvetica"/>
          <w:b/>
          <w:bCs/>
          <w:color w:val="333333"/>
          <w:sz w:val="23"/>
          <w:szCs w:val="23"/>
          <w:lang w:eastAsia="fr-BE"/>
        </w:rPr>
        <w:t>avec</w:t>
      </w:r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t xml:space="preserve"> une activité professionnelle qui alterne apports théoriques et de terrain, relectures créatives et élaboration d'un écrit personnel basé sur votre expérience. </w:t>
      </w:r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br/>
      </w:r>
      <w:bookmarkStart w:id="0" w:name="_GoBack"/>
      <w:bookmarkEnd w:id="0"/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br/>
        <w:t xml:space="preserve">Les atouts du programme : </w:t>
      </w:r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br/>
        <w:t xml:space="preserve">- Une réflexion critique portée par une </w:t>
      </w:r>
      <w:r w:rsidR="0006529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t>vingtaine</w:t>
      </w:r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t xml:space="preserve"> de spécialistes</w:t>
      </w:r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br/>
        <w:t xml:space="preserve">- Un suivi individuel des participants et une coordination solide de la formation </w:t>
      </w:r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br/>
        <w:t>- 98 heures de cours et d'ateliers</w:t>
      </w:r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br/>
        <w:t xml:space="preserve">- Des pratiques de théâtre action </w:t>
      </w:r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br/>
        <w:t xml:space="preserve">- La mise en </w:t>
      </w:r>
      <w:r w:rsidR="000943B1"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t>œuvre</w:t>
      </w:r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t xml:space="preserve"> d'un projet personnel d'écriture ethnographique et de propositions </w:t>
      </w:r>
      <w:r w:rsidRPr="0006529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t>d'</w:t>
      </w:r>
      <w:r w:rsidRPr="00065291">
        <w:rPr>
          <w:rFonts w:ascii="Avenir Book" w:eastAsia="Times New Roman" w:hAnsi="Avenir Book" w:cs="Helvetica"/>
          <w:bCs/>
          <w:color w:val="333333"/>
          <w:sz w:val="23"/>
          <w:szCs w:val="23"/>
          <w:lang w:eastAsia="fr-BE"/>
        </w:rPr>
        <w:t>alternatives</w:t>
      </w:r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t xml:space="preserve"> </w:t>
      </w:r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br/>
        <w:t>- Une formation ancrée dans un partenariat entre plusieurs institutions académiques et une association d'éducation permanente</w:t>
      </w:r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br/>
      </w:r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br/>
        <w:t>Découvrez le programme sur : www.centreavec.be/site/</w:t>
      </w:r>
      <w:r w:rsidRPr="000943B1">
        <w:rPr>
          <w:rFonts w:ascii="Avenir Book" w:eastAsia="Times New Roman" w:hAnsi="Avenir Book" w:cs="Helvetica"/>
          <w:b/>
          <w:bCs/>
          <w:color w:val="333333"/>
          <w:sz w:val="23"/>
          <w:szCs w:val="23"/>
          <w:lang w:eastAsia="fr-BE"/>
        </w:rPr>
        <w:t>certificat</w:t>
      </w:r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t xml:space="preserve"> </w:t>
      </w:r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br/>
        <w:t xml:space="preserve">Contact : </w:t>
      </w:r>
      <w:r w:rsidRPr="00065291">
        <w:rPr>
          <w:rFonts w:ascii="Avenir Book" w:eastAsia="Times New Roman" w:hAnsi="Avenir Book" w:cs="Helvetica"/>
          <w:bCs/>
          <w:color w:val="333333"/>
          <w:sz w:val="23"/>
          <w:szCs w:val="23"/>
          <w:lang w:eastAsia="fr-BE"/>
        </w:rPr>
        <w:t>certificat</w:t>
      </w:r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t>.asdap@centreavec.be et 02 738 08 28</w:t>
      </w:r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br/>
        <w:t xml:space="preserve">Organisateurs: Université catholique de Louvain, Université de Namur, </w:t>
      </w:r>
      <w:r w:rsidRPr="005D124E">
        <w:rPr>
          <w:rFonts w:ascii="Avenir Book" w:eastAsia="Times New Roman" w:hAnsi="Avenir Book" w:cs="Helvetica"/>
          <w:bCs/>
          <w:color w:val="333333"/>
          <w:sz w:val="23"/>
          <w:szCs w:val="23"/>
          <w:lang w:eastAsia="fr-BE"/>
        </w:rPr>
        <w:t>Centre</w:t>
      </w:r>
      <w:r w:rsidRPr="005D124E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t xml:space="preserve"> </w:t>
      </w:r>
      <w:r w:rsidR="005D124E" w:rsidRPr="005D124E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t>A</w:t>
      </w:r>
      <w:r w:rsidRPr="005D124E">
        <w:rPr>
          <w:rFonts w:ascii="Avenir Book" w:eastAsia="Times New Roman" w:hAnsi="Avenir Book" w:cs="Helvetica"/>
          <w:bCs/>
          <w:color w:val="333333"/>
          <w:sz w:val="23"/>
          <w:szCs w:val="23"/>
          <w:lang w:eastAsia="fr-BE"/>
        </w:rPr>
        <w:t>vec</w:t>
      </w:r>
      <w:r w:rsidRPr="005D124E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br/>
      </w:r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br/>
        <w:t>Frais d'inscription : 1000 euros / 600 euros pour de</w:t>
      </w:r>
      <w:r w:rsidR="005D124E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t>mandeurs d'emploi.</w:t>
      </w:r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br/>
        <w:t>La formation donne droit à 10 crédits valorisables dans le cadre d'un master universitaire.</w:t>
      </w:r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br/>
        <w:t>Il est possible de bénéficier des congés éducation payés en Wallonie et à Bruxelles pour cette formation.</w:t>
      </w:r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br/>
      </w:r>
    </w:p>
    <w:p w:rsidR="00C01761" w:rsidRPr="000943B1" w:rsidRDefault="00C01761" w:rsidP="000943B1">
      <w:pPr>
        <w:spacing w:after="150" w:line="300" w:lineRule="atLeast"/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</w:pPr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t xml:space="preserve">Plus d'infos </w:t>
      </w:r>
      <w:r w:rsidR="005D124E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t>et m</w:t>
      </w:r>
      <w:r w:rsidR="005D124E"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t>odalités d'admission</w:t>
      </w:r>
      <w:r w:rsidRPr="000943B1">
        <w:rPr>
          <w:rFonts w:ascii="Avenir Book" w:eastAsia="Times New Roman" w:hAnsi="Avenir Book" w:cs="Helvetica"/>
          <w:color w:val="333333"/>
          <w:sz w:val="23"/>
          <w:szCs w:val="23"/>
          <w:lang w:eastAsia="fr-BE"/>
        </w:rPr>
        <w:t xml:space="preserve">: </w:t>
      </w:r>
      <w:hyperlink r:id="rId10" w:tgtFrame="_blank" w:history="1">
        <w:r w:rsidRPr="000943B1">
          <w:rPr>
            <w:rFonts w:ascii="Avenir Book" w:eastAsia="Times New Roman" w:hAnsi="Avenir Book" w:cs="Helvetica"/>
            <w:b/>
            <w:bCs/>
            <w:color w:val="0085C7"/>
            <w:sz w:val="23"/>
            <w:szCs w:val="23"/>
            <w:lang w:eastAsia="fr-BE"/>
          </w:rPr>
          <w:t>www.centreavec.be/site/certificat</w:t>
        </w:r>
      </w:hyperlink>
    </w:p>
    <w:p w:rsidR="000E6B13" w:rsidRPr="000943B1" w:rsidRDefault="000E6B13">
      <w:pPr>
        <w:rPr>
          <w:rFonts w:ascii="Avenir Book" w:hAnsi="Avenir Book"/>
        </w:rPr>
      </w:pPr>
    </w:p>
    <w:sectPr w:rsidR="000E6B13" w:rsidRPr="000943B1" w:rsidSect="00C01761"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61"/>
    <w:rsid w:val="00065291"/>
    <w:rsid w:val="000943B1"/>
    <w:rsid w:val="000E6B13"/>
    <w:rsid w:val="000E73E1"/>
    <w:rsid w:val="00306EFA"/>
    <w:rsid w:val="005D124E"/>
    <w:rsid w:val="00C01761"/>
    <w:rsid w:val="00C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35"/>
  </w:style>
  <w:style w:type="paragraph" w:styleId="Titre1">
    <w:name w:val="heading 1"/>
    <w:basedOn w:val="Normal"/>
    <w:link w:val="Titre1Car"/>
    <w:uiPriority w:val="9"/>
    <w:qFormat/>
    <w:rsid w:val="00C01761"/>
    <w:pPr>
      <w:spacing w:before="135" w:after="135" w:line="288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C01761"/>
    <w:pPr>
      <w:spacing w:before="135" w:after="135" w:line="288" w:lineRule="atLeast"/>
      <w:outlineLvl w:val="1"/>
    </w:pPr>
    <w:rPr>
      <w:rFonts w:ascii="inherit" w:eastAsia="Times New Roman" w:hAnsi="inherit" w:cs="Times New Roman"/>
      <w:b/>
      <w:bCs/>
      <w:color w:val="0D8A2D"/>
      <w:sz w:val="45"/>
      <w:szCs w:val="45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1761"/>
    <w:rPr>
      <w:rFonts w:ascii="inherit" w:eastAsia="Times New Roman" w:hAnsi="inherit" w:cs="Times New Roman"/>
      <w:b/>
      <w:bCs/>
      <w:kern w:val="36"/>
      <w:sz w:val="58"/>
      <w:szCs w:val="5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C01761"/>
    <w:rPr>
      <w:rFonts w:ascii="inherit" w:eastAsia="Times New Roman" w:hAnsi="inherit" w:cs="Times New Roman"/>
      <w:b/>
      <w:bCs/>
      <w:color w:val="0D8A2D"/>
      <w:sz w:val="45"/>
      <w:szCs w:val="45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C01761"/>
    <w:rPr>
      <w:strike w:val="0"/>
      <w:dstrike w:val="0"/>
      <w:color w:val="0D8A2D"/>
      <w:u w:val="none"/>
      <w:effect w:val="none"/>
    </w:rPr>
  </w:style>
  <w:style w:type="character" w:styleId="lev">
    <w:name w:val="Strong"/>
    <w:basedOn w:val="Policepardfaut"/>
    <w:uiPriority w:val="22"/>
    <w:qFormat/>
    <w:rsid w:val="00C017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176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plusgrand">
    <w:name w:val="plusgrand"/>
    <w:basedOn w:val="Normal"/>
    <w:rsid w:val="00C0176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761"/>
    <w:rPr>
      <w:rFonts w:ascii="Tahoma" w:hAnsi="Tahoma" w:cs="Tahoma"/>
      <w:sz w:val="16"/>
      <w:szCs w:val="16"/>
    </w:rPr>
  </w:style>
  <w:style w:type="paragraph" w:customStyle="1" w:styleId="Adressedelexpditeur">
    <w:name w:val="Adresse de l'expéditeur"/>
    <w:basedOn w:val="Normal"/>
    <w:rsid w:val="000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ignature">
    <w:name w:val="Signature"/>
    <w:basedOn w:val="Normal"/>
    <w:link w:val="SignatureCar"/>
    <w:rsid w:val="000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ignatureCar">
    <w:name w:val="Signature Car"/>
    <w:basedOn w:val="Policepardfaut"/>
    <w:link w:val="Signature"/>
    <w:rsid w:val="000943B1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35"/>
  </w:style>
  <w:style w:type="paragraph" w:styleId="Titre1">
    <w:name w:val="heading 1"/>
    <w:basedOn w:val="Normal"/>
    <w:link w:val="Titre1Car"/>
    <w:uiPriority w:val="9"/>
    <w:qFormat/>
    <w:rsid w:val="00C01761"/>
    <w:pPr>
      <w:spacing w:before="135" w:after="135" w:line="288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C01761"/>
    <w:pPr>
      <w:spacing w:before="135" w:after="135" w:line="288" w:lineRule="atLeast"/>
      <w:outlineLvl w:val="1"/>
    </w:pPr>
    <w:rPr>
      <w:rFonts w:ascii="inherit" w:eastAsia="Times New Roman" w:hAnsi="inherit" w:cs="Times New Roman"/>
      <w:b/>
      <w:bCs/>
      <w:color w:val="0D8A2D"/>
      <w:sz w:val="45"/>
      <w:szCs w:val="45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1761"/>
    <w:rPr>
      <w:rFonts w:ascii="inherit" w:eastAsia="Times New Roman" w:hAnsi="inherit" w:cs="Times New Roman"/>
      <w:b/>
      <w:bCs/>
      <w:kern w:val="36"/>
      <w:sz w:val="58"/>
      <w:szCs w:val="5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C01761"/>
    <w:rPr>
      <w:rFonts w:ascii="inherit" w:eastAsia="Times New Roman" w:hAnsi="inherit" w:cs="Times New Roman"/>
      <w:b/>
      <w:bCs/>
      <w:color w:val="0D8A2D"/>
      <w:sz w:val="45"/>
      <w:szCs w:val="45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C01761"/>
    <w:rPr>
      <w:strike w:val="0"/>
      <w:dstrike w:val="0"/>
      <w:color w:val="0D8A2D"/>
      <w:u w:val="none"/>
      <w:effect w:val="none"/>
    </w:rPr>
  </w:style>
  <w:style w:type="character" w:styleId="lev">
    <w:name w:val="Strong"/>
    <w:basedOn w:val="Policepardfaut"/>
    <w:uiPriority w:val="22"/>
    <w:qFormat/>
    <w:rsid w:val="00C017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176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plusgrand">
    <w:name w:val="plusgrand"/>
    <w:basedOn w:val="Normal"/>
    <w:rsid w:val="00C0176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761"/>
    <w:rPr>
      <w:rFonts w:ascii="Tahoma" w:hAnsi="Tahoma" w:cs="Tahoma"/>
      <w:sz w:val="16"/>
      <w:szCs w:val="16"/>
    </w:rPr>
  </w:style>
  <w:style w:type="paragraph" w:customStyle="1" w:styleId="Adressedelexpditeur">
    <w:name w:val="Adresse de l'expéditeur"/>
    <w:basedOn w:val="Normal"/>
    <w:rsid w:val="000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ignature">
    <w:name w:val="Signature"/>
    <w:basedOn w:val="Normal"/>
    <w:link w:val="SignatureCar"/>
    <w:rsid w:val="0009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ignatureCar">
    <w:name w:val="Signature Car"/>
    <w:basedOn w:val="Policepardfaut"/>
    <w:link w:val="Signature"/>
    <w:rsid w:val="000943B1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64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441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45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369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09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23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74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447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63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253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285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7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www.docsafe.info/wp-content/uploads/2013/06/UNamur_gris.pn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ro.guidesocial.be/sat/redirect.php?burl=aHR0cDovL3d3dy5jZW50cmVhdmVjLmJlL3NpdGUvY2VydGlmaWNhdA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www.uclouvain.be/cps/ucl/doc/ir-ldri/images/logo_UCL_NEW_janv2013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USER014A</dc:creator>
  <cp:lastModifiedBy>Claire Brou</cp:lastModifiedBy>
  <cp:revision>4</cp:revision>
  <dcterms:created xsi:type="dcterms:W3CDTF">2017-06-29T07:55:00Z</dcterms:created>
  <dcterms:modified xsi:type="dcterms:W3CDTF">2017-06-29T10:02:00Z</dcterms:modified>
</cp:coreProperties>
</file>